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C" w:rsidRPr="00CC6DFC" w:rsidRDefault="00CC6DFC" w:rsidP="00CC6DFC">
      <w:pPr>
        <w:widowControl/>
        <w:shd w:val="clear" w:color="auto" w:fill="FFFFFF"/>
        <w:autoSpaceDN w:val="0"/>
        <w:spacing w:line="560" w:lineRule="exact"/>
        <w:jc w:val="left"/>
        <w:rPr>
          <w:rFonts w:ascii="黑体" w:eastAsia="黑体" w:hAnsi="黑体"/>
          <w:bCs/>
          <w:kern w:val="0"/>
          <w:sz w:val="28"/>
          <w:szCs w:val="28"/>
        </w:rPr>
      </w:pPr>
      <w:bookmarkStart w:id="0" w:name="_GoBack"/>
      <w:bookmarkEnd w:id="0"/>
      <w:r w:rsidRPr="00CC6DFC">
        <w:rPr>
          <w:rFonts w:ascii="黑体" w:eastAsia="黑体" w:hAnsi="黑体"/>
          <w:bCs/>
          <w:kern w:val="0"/>
          <w:sz w:val="28"/>
          <w:szCs w:val="28"/>
        </w:rPr>
        <w:t>附件</w:t>
      </w:r>
    </w:p>
    <w:p w:rsidR="00CC6DFC" w:rsidRPr="00CC6DFC" w:rsidRDefault="00CC6DFC" w:rsidP="00CC6DFC">
      <w:pPr>
        <w:widowControl/>
        <w:shd w:val="clear" w:color="auto" w:fill="FFFFFF"/>
        <w:autoSpaceDN w:val="0"/>
        <w:spacing w:line="560" w:lineRule="exact"/>
        <w:jc w:val="center"/>
        <w:rPr>
          <w:rFonts w:ascii="华文中宋" w:eastAsia="华文中宋" w:hAnsi="华文中宋"/>
          <w:bCs/>
          <w:kern w:val="0"/>
          <w:sz w:val="28"/>
          <w:szCs w:val="28"/>
        </w:rPr>
      </w:pPr>
      <w:r w:rsidRPr="00CC6DFC">
        <w:rPr>
          <w:rFonts w:ascii="华文中宋" w:eastAsia="华文中宋" w:hAnsi="华文中宋"/>
          <w:bCs/>
          <w:kern w:val="0"/>
          <w:sz w:val="28"/>
          <w:szCs w:val="28"/>
        </w:rPr>
        <w:t>“大学生文明修身”专题活动安排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C6DFC">
        <w:rPr>
          <w:rFonts w:ascii="黑体" w:eastAsia="黑体" w:hAnsi="黑体"/>
          <w:bCs/>
          <w:sz w:val="28"/>
          <w:szCs w:val="28"/>
        </w:rPr>
        <w:t>一、主题教育活动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1. 发布《新年新气象新形象——温州医科大学文明修身行动倡议书》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在全校范围内开展文明修身行动倡议，号召全校大学生积极投身参与。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活动时间：2016年2月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牵头部门：团委、校学生会、校研究生会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2. 举办“文明修身在我心”主题班（团）日活动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在全校开展以“文明修身在我心”为主题的主题班（团）日活动，组织学生开展反对不文明仪表、习惯、行为的讨论活动。通过讨论，加深大学生对美与丑的认识和理解。在此基础上，结合先进班团集体标兵、文明班级等集体创建活动，制定《班团文明行为公约》，组织全体同学认真</w:t>
      </w:r>
      <w:proofErr w:type="gramStart"/>
      <w:r w:rsidRPr="00CC6DFC">
        <w:rPr>
          <w:rFonts w:ascii="仿宋" w:eastAsia="仿宋" w:hAnsi="仿宋"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sz w:val="28"/>
          <w:szCs w:val="28"/>
        </w:rPr>
        <w:t>公约条款，营造文明伴我行、校园文明我争光的浓厚氛围。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牵头部门：学生工作部、团委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3. 举办</w:t>
      </w:r>
      <w:hyperlink r:id="rId6" w:tgtFrame="https://www.baidu.com/_blank" w:history="1">
        <w:r w:rsidRPr="00CC6DFC">
          <w:rPr>
            <w:rFonts w:ascii="仿宋" w:eastAsia="仿宋" w:hAnsi="仿宋"/>
            <w:b/>
            <w:sz w:val="28"/>
            <w:szCs w:val="28"/>
          </w:rPr>
          <w:t>“讲文明</w:t>
        </w:r>
        <w:r w:rsidRPr="00CC6DFC">
          <w:rPr>
            <w:rFonts w:ascii="仿宋" w:eastAsia="仿宋" w:hAnsi="仿宋" w:hint="eastAsia"/>
            <w:b/>
            <w:sz w:val="28"/>
            <w:szCs w:val="28"/>
          </w:rPr>
          <w:t>，</w:t>
        </w:r>
        <w:r w:rsidRPr="00CC6DFC">
          <w:rPr>
            <w:rFonts w:ascii="仿宋" w:eastAsia="仿宋" w:hAnsi="仿宋"/>
            <w:b/>
            <w:sz w:val="28"/>
            <w:szCs w:val="28"/>
          </w:rPr>
          <w:t>知礼仪</w:t>
        </w:r>
        <w:r w:rsidRPr="00CC6DFC">
          <w:rPr>
            <w:rFonts w:ascii="仿宋" w:eastAsia="仿宋" w:hAnsi="仿宋" w:hint="eastAsia"/>
            <w:b/>
            <w:sz w:val="28"/>
            <w:szCs w:val="28"/>
          </w:rPr>
          <w:t>，</w:t>
        </w:r>
        <w:r w:rsidRPr="00CC6DFC">
          <w:rPr>
            <w:rFonts w:ascii="仿宋" w:eastAsia="仿宋" w:hAnsi="仿宋"/>
            <w:b/>
            <w:sz w:val="28"/>
            <w:szCs w:val="28"/>
          </w:rPr>
          <w:t>做文明大学生”系列主题图片展</w:t>
        </w:r>
      </w:hyperlink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围绕生活礼仪、社会礼仪、场馆礼仪、职业礼仪、校园礼仪等方面，集中在校园宣传橱窗和校园公共区域展出有关宣传图片，引导大学生</w:t>
      </w:r>
      <w:proofErr w:type="gramStart"/>
      <w:r w:rsidRPr="00CC6DFC">
        <w:rPr>
          <w:rFonts w:ascii="仿宋" w:eastAsia="仿宋" w:hAnsi="仿宋"/>
          <w:sz w:val="28"/>
          <w:szCs w:val="28"/>
        </w:rPr>
        <w:t>遵</w:t>
      </w:r>
      <w:proofErr w:type="gramEnd"/>
      <w:r w:rsidRPr="00CC6DFC">
        <w:rPr>
          <w:rFonts w:ascii="仿宋" w:eastAsia="仿宋" w:hAnsi="仿宋"/>
          <w:sz w:val="28"/>
          <w:szCs w:val="28"/>
        </w:rPr>
        <w:t>德守礼。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活动时间：2016年2月—10月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lastRenderedPageBreak/>
        <w:t>牵头部门：宣传部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4. 举办“文明修身”系列专题讲座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邀请名师名家，到青马学院（大学生人才学院）及各分院、团校讲座。通过与专家、学者面对面的交流，分享专家、学者们潜心研究的成果，聆听他们的观点和见解。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牵头部门：宣传部、团委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5. 开展“公民道德宣传日”主题活动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 xml:space="preserve">    今年是我国第14个“公民道德宣传日”，也是中共中央印发《公民道德建设实施纲要》15周年，通过主题宣传、志愿服务、学雷锋活动、主题班会等形式不断提高大学生公民道德素质。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活动时间：2016年9月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牵头部门：宣传部、团委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C6DFC">
        <w:rPr>
          <w:rFonts w:ascii="黑体" w:eastAsia="黑体" w:hAnsi="黑体"/>
          <w:bCs/>
          <w:sz w:val="28"/>
          <w:szCs w:val="28"/>
        </w:rPr>
        <w:t>二、实践养成活动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1. 开展“美丽医大，文明修身”志愿服务行动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成立校级和院级“美丽医大”志愿服务队伍，以各学院和学生社区志愿者为主体，开展不带早餐进教室文明劝导、拒绝带外卖进校园、“无手机课堂”等校内志愿服务活动。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牵头部门：团委、校青年志愿者服务中心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2. 开展“我是医生（护士）”职业文明体验活动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为培养学生的职业道德，组织学生到医院开展导</w:t>
      </w:r>
      <w:proofErr w:type="gramStart"/>
      <w:r w:rsidRPr="00CC6DFC">
        <w:rPr>
          <w:rFonts w:ascii="仿宋" w:eastAsia="仿宋" w:hAnsi="仿宋"/>
          <w:sz w:val="28"/>
          <w:szCs w:val="28"/>
        </w:rPr>
        <w:t>医</w:t>
      </w:r>
      <w:proofErr w:type="gramEnd"/>
      <w:r w:rsidRPr="00CC6DFC">
        <w:rPr>
          <w:rFonts w:ascii="仿宋" w:eastAsia="仿宋" w:hAnsi="仿宋"/>
          <w:sz w:val="28"/>
          <w:szCs w:val="28"/>
        </w:rPr>
        <w:t>服务、义工服务等，让学生在实践中体会职业道德的重要性、自觉遵守职业道德基本规范，不断加强职业道德修养。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lastRenderedPageBreak/>
        <w:t>活动时间：2016年3月—10月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牵头部门：学生工作部、团委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3. 开展“我为文明来</w:t>
      </w:r>
      <w:proofErr w:type="gramStart"/>
      <w:r w:rsidRPr="00CC6DFC">
        <w:rPr>
          <w:rFonts w:ascii="仿宋" w:eastAsia="仿宋" w:hAnsi="仿宋"/>
          <w:b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b/>
          <w:sz w:val="28"/>
          <w:szCs w:val="28"/>
        </w:rPr>
        <w:t>”——21天好习惯养成活动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据研究，养成一个习惯需要21天。一项看似简单的行动，如果能坚持重复21天以上，就会形成习惯；如果坚持重复90天以上，就会形成稳定习惯。向参与“我为文明来</w:t>
      </w:r>
      <w:proofErr w:type="gramStart"/>
      <w:r w:rsidRPr="00CC6DFC">
        <w:rPr>
          <w:rFonts w:ascii="仿宋" w:eastAsia="仿宋" w:hAnsi="仿宋"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sz w:val="28"/>
          <w:szCs w:val="28"/>
        </w:rPr>
        <w:t>”——21天好习惯养成活动的师生发放一个文明修身手环，由自己制定一个文明修身的习惯养成方案，通过佩戴文明修身手环，时时提醒自己每天改变一点，进步一点，从而养成一个良好的行为习惯。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活动时间：2016年4月—10月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牵头部门：校学生会、校研究生会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4. 开展“工蜂联盟”——学生社区自助工作坊同窗互助服务活动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以学生社区自助工作坊为阵地，以工蜂联盟为主体，以诚信小铺、</w:t>
      </w:r>
      <w:proofErr w:type="gramStart"/>
      <w:r w:rsidRPr="00CC6DFC">
        <w:rPr>
          <w:rFonts w:ascii="仿宋" w:eastAsia="仿宋" w:hAnsi="仿宋"/>
          <w:sz w:val="28"/>
          <w:szCs w:val="28"/>
        </w:rPr>
        <w:t>爱心小粥等</w:t>
      </w:r>
      <w:proofErr w:type="gramEnd"/>
      <w:r w:rsidRPr="00CC6DFC">
        <w:rPr>
          <w:rFonts w:ascii="仿宋" w:eastAsia="仿宋" w:hAnsi="仿宋"/>
          <w:sz w:val="28"/>
          <w:szCs w:val="28"/>
        </w:rPr>
        <w:t>诚信培育6基地及8心友善服务为内容，让学生在服务他人与被服务的过程中，收获感恩，懂得付出，提升文明修养。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活动时间：2016年3月—10月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牵头部门:学生社区工作部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5. 举办“文明修身，健康随行”大学生</w:t>
      </w:r>
      <w:proofErr w:type="gramStart"/>
      <w:r w:rsidRPr="00CC6DFC">
        <w:rPr>
          <w:rFonts w:ascii="仿宋" w:eastAsia="仿宋" w:hAnsi="仿宋"/>
          <w:b/>
          <w:sz w:val="28"/>
          <w:szCs w:val="28"/>
        </w:rPr>
        <w:t>荧光夜跑活动</w:t>
      </w:r>
      <w:proofErr w:type="gramEnd"/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为了鼓励广大大学生积极参与体育运动，与“走下网络、走出寝室、走向操场”活动相结合，号召全校学生多参与体育运动，锻炼身体，增强体魄，养成良好的健康生活习惯。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活动时间：2016年10月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牵头部门：团委、校青年媒体发展中心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C6DFC">
        <w:rPr>
          <w:rFonts w:ascii="黑体" w:eastAsia="黑体" w:hAnsi="黑体"/>
          <w:bCs/>
          <w:sz w:val="28"/>
          <w:szCs w:val="28"/>
        </w:rPr>
        <w:lastRenderedPageBreak/>
        <w:t>三、校园文化活动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1. 组织“社会文明与文明修身”专题辩论赛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开展以文明修身为主题的辩论赛，以学院为单位开展校内比赛，通过专题辩论宣扬文明修身，促进学生行为习惯的养成。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活动时间：2016年9月—11月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牵头部门：团委、校社团联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2. 组织“文明迎接G20，展示医大新形象”大学生主题演讲比赛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活动时间：2016年4月—5月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牵头部门：团委、校社团联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3. 举办“文明修身，光影记录”摄影、</w:t>
      </w:r>
      <w:proofErr w:type="gramStart"/>
      <w:r w:rsidRPr="00CC6DFC">
        <w:rPr>
          <w:rFonts w:ascii="仿宋" w:eastAsia="仿宋" w:hAnsi="仿宋"/>
          <w:b/>
          <w:sz w:val="28"/>
          <w:szCs w:val="28"/>
        </w:rPr>
        <w:t>微电影</w:t>
      </w:r>
      <w:proofErr w:type="gramEnd"/>
      <w:r w:rsidRPr="00CC6DFC">
        <w:rPr>
          <w:rFonts w:ascii="仿宋" w:eastAsia="仿宋" w:hAnsi="仿宋"/>
          <w:b/>
          <w:sz w:val="28"/>
          <w:szCs w:val="28"/>
        </w:rPr>
        <w:t>大赛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以“文明修身”为主题，用照片和视频记录身边的美丽影像，让学生在潜移默化中增强自律意识和道德修养。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活动时间：2016年9月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牵头部门：宣传部、团委、研究生工作部、校学生会、校研究生会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4. 举办“话说文明修身”主题征文活动</w:t>
      </w:r>
    </w:p>
    <w:p w:rsidR="00CC6DFC" w:rsidRPr="00CC6DFC" w:rsidRDefault="00CC6DFC" w:rsidP="00CC6DFC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活动时间：2016年9月—10月</w:t>
      </w:r>
    </w:p>
    <w:p w:rsidR="00CC6DFC" w:rsidRPr="00CC6DFC" w:rsidRDefault="00CC6DFC" w:rsidP="00CC6DFC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牵头部门：宣传部、团委、校学生通讯社、校青年媒体发展中心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5. 举办大学生青春礼仪风采大赛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通过青春礼仪大赛弘扬中华民族优秀的传统礼仪文化，展现青春风采，树立良好形象，提高大学生的综合素质。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活动时间：2016年5月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牵头部门：团委、校大学生艺术团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CC6DFC">
        <w:rPr>
          <w:rFonts w:ascii="黑体" w:eastAsia="黑体" w:hAnsi="黑体"/>
          <w:bCs/>
          <w:sz w:val="28"/>
          <w:szCs w:val="28"/>
        </w:rPr>
        <w:lastRenderedPageBreak/>
        <w:t>四、典型引领活动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 xml:space="preserve">    1. 举办“最美青春——感动校园人物”优秀学生评选活动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通过典型选树系列活动，在大学生群体中培育和</w:t>
      </w:r>
      <w:proofErr w:type="gramStart"/>
      <w:r w:rsidRPr="00CC6DFC">
        <w:rPr>
          <w:rFonts w:ascii="仿宋" w:eastAsia="仿宋" w:hAnsi="仿宋"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sz w:val="28"/>
          <w:szCs w:val="28"/>
        </w:rPr>
        <w:t>社会主义核心价值观，积极</w:t>
      </w:r>
      <w:proofErr w:type="gramStart"/>
      <w:r w:rsidRPr="00CC6DFC">
        <w:rPr>
          <w:rFonts w:ascii="仿宋" w:eastAsia="仿宋" w:hAnsi="仿宋"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sz w:val="28"/>
          <w:szCs w:val="28"/>
        </w:rPr>
        <w:t>以“务实、守信、崇学、向善”为内涵的当代浙江人共同价值观。发掘、宣传一批大学生学习实践社会主义核心价值观的“最美青春”典型。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活动时间：2016年3月—5月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牵头部门：学生工作部、研究生工作部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2. 举办“标兵领航”——校级文明寝室评比活动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 xml:space="preserve">    开展2015-2016学年校级文明寝室评比活动，树立一批在寝室基础文明、卫生、安全、和谐等方面表现较为突出的典型标兵，发挥模范作用，带动其他寝室共同进步。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 xml:space="preserve">    活动时间：2016年9月</w:t>
      </w:r>
    </w:p>
    <w:p w:rsidR="00CC6DFC" w:rsidRPr="00CC6DFC" w:rsidRDefault="00CC6DFC" w:rsidP="00CC6DFC">
      <w:pPr>
        <w:autoSpaceDN w:val="0"/>
        <w:spacing w:line="560" w:lineRule="exact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 xml:space="preserve">    牵头部门：学生社区工作部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C6DFC">
        <w:rPr>
          <w:rFonts w:ascii="仿宋" w:eastAsia="仿宋" w:hAnsi="仿宋"/>
          <w:b/>
          <w:sz w:val="28"/>
          <w:szCs w:val="28"/>
        </w:rPr>
        <w:t>3. 开展学生党员“亮身份、做表率”活动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CC6DFC">
        <w:rPr>
          <w:rFonts w:ascii="仿宋" w:eastAsia="仿宋" w:hAnsi="仿宋"/>
          <w:color w:val="000000"/>
          <w:sz w:val="28"/>
          <w:szCs w:val="28"/>
        </w:rPr>
        <w:t>开展学生党员“亮身份、做表率”活动，要求学生党员、学生干部率先</w:t>
      </w:r>
      <w:proofErr w:type="gramStart"/>
      <w:r w:rsidRPr="00CC6DFC">
        <w:rPr>
          <w:rFonts w:ascii="仿宋" w:eastAsia="仿宋" w:hAnsi="仿宋"/>
          <w:color w:val="000000"/>
          <w:sz w:val="28"/>
          <w:szCs w:val="28"/>
        </w:rPr>
        <w:t>践行</w:t>
      </w:r>
      <w:proofErr w:type="gramEnd"/>
      <w:r w:rsidRPr="00CC6DFC">
        <w:rPr>
          <w:rFonts w:ascii="仿宋" w:eastAsia="仿宋" w:hAnsi="仿宋"/>
          <w:color w:val="000000"/>
          <w:sz w:val="28"/>
          <w:szCs w:val="28"/>
        </w:rPr>
        <w:t>文明修身承诺。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C6DFC">
        <w:rPr>
          <w:rFonts w:ascii="仿宋" w:eastAsia="仿宋" w:hAnsi="仿宋"/>
          <w:sz w:val="28"/>
          <w:szCs w:val="28"/>
        </w:rPr>
        <w:t>活动时间：2016年3月</w:t>
      </w:r>
    </w:p>
    <w:p w:rsidR="00CC6DFC" w:rsidRPr="00CC6DFC" w:rsidRDefault="00CC6DFC" w:rsidP="00CC6DFC">
      <w:pPr>
        <w:autoSpaceDN w:val="0"/>
        <w:spacing w:line="56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 w:rsidRPr="00CC6DFC">
        <w:rPr>
          <w:rFonts w:ascii="仿宋" w:eastAsia="仿宋" w:hAnsi="仿宋"/>
          <w:color w:val="000000"/>
          <w:sz w:val="28"/>
          <w:szCs w:val="28"/>
        </w:rPr>
        <w:t>牵头部门：组织部、学生工作部、研究生工作部、</w:t>
      </w:r>
      <w:r w:rsidRPr="00CC6DFC">
        <w:rPr>
          <w:rFonts w:ascii="仿宋" w:eastAsia="仿宋" w:hAnsi="仿宋"/>
          <w:sz w:val="28"/>
          <w:szCs w:val="28"/>
        </w:rPr>
        <w:t>学生社区工作部</w:t>
      </w:r>
      <w:r w:rsidRPr="00CC6DFC">
        <w:rPr>
          <w:rFonts w:ascii="仿宋" w:eastAsia="仿宋" w:hAnsi="仿宋"/>
          <w:color w:val="000000"/>
          <w:sz w:val="28"/>
          <w:szCs w:val="28"/>
        </w:rPr>
        <w:t>、团委</w:t>
      </w:r>
    </w:p>
    <w:sectPr w:rsidR="00CC6DFC" w:rsidRPr="00CC6DFC" w:rsidSect="009E2090">
      <w:footerReference w:type="even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47">
    <w:pPr>
      <w:pStyle w:val="a6"/>
      <w:framePr w:wrap="around" w:vAnchor="text" w:hAnchor="page" w:x="1936" w:y="-408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sz w:val="28"/>
        <w:szCs w:val="28"/>
        <w:lang w:val="en-US" w:eastAsia="zh-CN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000000" w:rsidRDefault="00A24B4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47">
    <w:pPr>
      <w:pStyle w:val="a6"/>
      <w:framePr w:w="949" w:h="616" w:hRule="exact" w:wrap="around" w:vAnchor="text" w:hAnchor="page" w:x="9331" w:y="-633"/>
      <w:tabs>
        <w:tab w:val="left" w:pos="790"/>
      </w:tabs>
      <w:spacing w:line="540" w:lineRule="exact"/>
      <w:rPr>
        <w:rStyle w:val="a4"/>
        <w:rFonts w:ascii="宋体" w:eastAsia="宋体" w:hAnsi="宋体" w:hint="eastAsia"/>
        <w:sz w:val="28"/>
      </w:rPr>
    </w:pPr>
    <w:r>
      <w:rPr>
        <w:rStyle w:val="a4"/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5</w:t>
    </w:r>
    <w:r>
      <w:rPr>
        <w:rFonts w:ascii="宋体" w:eastAsia="宋体" w:hAnsi="宋体"/>
        <w:sz w:val="28"/>
      </w:rPr>
      <w:fldChar w:fldCharType="end"/>
    </w:r>
    <w:r>
      <w:rPr>
        <w:rStyle w:val="a4"/>
        <w:rFonts w:ascii="宋体" w:eastAsia="宋体" w:hAnsi="宋体" w:hint="eastAsia"/>
        <w:sz w:val="28"/>
      </w:rPr>
      <w:t>—</w:t>
    </w:r>
  </w:p>
  <w:p w:rsidR="00000000" w:rsidRDefault="00A24B47">
    <w:pPr>
      <w:pStyle w:val="a6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24B47">
    <w:pPr>
      <w:pStyle w:val="a3"/>
      <w:tabs>
        <w:tab w:val="clear" w:pos="4153"/>
        <w:tab w:val="clear" w:pos="8306"/>
        <w:tab w:val="right" w:pos="8845"/>
      </w:tabs>
    </w:pPr>
    <w:r>
      <w:rPr>
        <w:rFonts w:ascii="Cambria" w:eastAsia="宋体" w:hAnsi="Cambria" w:hint="eastAsia"/>
        <w:sz w:val="24"/>
        <w:szCs w:val="24"/>
      </w:rPr>
      <w:t xml:space="preserve">                                        </w:t>
    </w:r>
    <w:r>
      <w:rPr>
        <w:rFonts w:ascii="Cambria" w:eastAsia="宋体" w:hAnsi="Cambria"/>
        <w:color w:val="4F81BD"/>
        <w:sz w:val="24"/>
        <w:szCs w:val="24"/>
        <w:lang w:val="zh-CN"/>
      </w:rPr>
      <w:tab/>
    </w:r>
    <w:r>
      <w:rPr>
        <w:rFonts w:ascii="Cambria" w:eastAsia="宋体" w:hAnsi="Cambria"/>
        <w:color w:val="4F81BD"/>
        <w:sz w:val="24"/>
        <w:szCs w:val="24"/>
        <w:lang w:val="zh-CN"/>
      </w:rPr>
      <w:t>[</w:t>
    </w:r>
    <w:r>
      <w:rPr>
        <w:rFonts w:ascii="Cambria" w:eastAsia="宋体" w:hAnsi="Cambria"/>
        <w:color w:val="4F81BD"/>
        <w:sz w:val="24"/>
        <w:szCs w:val="24"/>
        <w:lang w:val="zh-CN"/>
      </w:rPr>
      <w:t>选取日期</w:t>
    </w:r>
    <w:r>
      <w:rPr>
        <w:rFonts w:ascii="Cambria" w:eastAsia="宋体" w:hAnsi="Cambria"/>
        <w:color w:val="4F81BD"/>
        <w:sz w:val="24"/>
        <w:szCs w:val="24"/>
        <w:lang w:val="zh-CN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6D1F"/>
    <w:multiLevelType w:val="singleLevel"/>
    <w:tmpl w:val="56CA6D1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F1"/>
    <w:rsid w:val="00133E71"/>
    <w:rsid w:val="00536B14"/>
    <w:rsid w:val="0077058D"/>
    <w:rsid w:val="008C64F0"/>
    <w:rsid w:val="009672F1"/>
    <w:rsid w:val="00A1494B"/>
    <w:rsid w:val="00A24B47"/>
    <w:rsid w:val="00C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CC6DFC"/>
    <w:rPr>
      <w:rFonts w:eastAsia="仿宋_GB2312"/>
      <w:sz w:val="18"/>
      <w:szCs w:val="18"/>
    </w:rPr>
  </w:style>
  <w:style w:type="character" w:styleId="a4">
    <w:name w:val="page number"/>
    <w:basedOn w:val="a0"/>
    <w:rsid w:val="00CC6DFC"/>
  </w:style>
  <w:style w:type="paragraph" w:styleId="a3">
    <w:name w:val="header"/>
    <w:basedOn w:val="a"/>
    <w:link w:val="Char"/>
    <w:uiPriority w:val="99"/>
    <w:rsid w:val="00CC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C6DFC"/>
    <w:rPr>
      <w:sz w:val="18"/>
      <w:szCs w:val="18"/>
    </w:rPr>
  </w:style>
  <w:style w:type="paragraph" w:styleId="a5">
    <w:name w:val="Normal Indent"/>
    <w:basedOn w:val="a"/>
    <w:rsid w:val="00CC6DFC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styleId="a6">
    <w:name w:val="footer"/>
    <w:basedOn w:val="a"/>
    <w:link w:val="Char0"/>
    <w:rsid w:val="00CC6DF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CC6DFC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CC6DFC"/>
    <w:rPr>
      <w:rFonts w:eastAsia="仿宋_GB2312"/>
      <w:sz w:val="18"/>
      <w:szCs w:val="18"/>
    </w:rPr>
  </w:style>
  <w:style w:type="character" w:styleId="a4">
    <w:name w:val="page number"/>
    <w:basedOn w:val="a0"/>
    <w:rsid w:val="00CC6DFC"/>
  </w:style>
  <w:style w:type="paragraph" w:styleId="a3">
    <w:name w:val="header"/>
    <w:basedOn w:val="a"/>
    <w:link w:val="Char"/>
    <w:uiPriority w:val="99"/>
    <w:rsid w:val="00CC6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C6DFC"/>
    <w:rPr>
      <w:sz w:val="18"/>
      <w:szCs w:val="18"/>
    </w:rPr>
  </w:style>
  <w:style w:type="paragraph" w:styleId="a5">
    <w:name w:val="Normal Indent"/>
    <w:basedOn w:val="a"/>
    <w:rsid w:val="00CC6DFC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styleId="a6">
    <w:name w:val="footer"/>
    <w:basedOn w:val="a"/>
    <w:link w:val="Char0"/>
    <w:rsid w:val="00CC6DF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6"/>
    <w:rsid w:val="00CC6DFC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ZKRwIu-Vw4Ztwj3AvfFysBl9mUW7pL8loHHogTw26QR9PhkJooFh9MiL1yTZp21FL0LgTKtqgAB6W8-YXMzM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2158</Characters>
  <Application>Microsoft Office Word</Application>
  <DocSecurity>0</DocSecurity>
  <Lines>17</Lines>
  <Paragraphs>5</Paragraphs>
  <ScaleCrop>false</ScaleCrop>
  <Company>微软中国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2016-04-09T10:02:00Z</dcterms:created>
  <dcterms:modified xsi:type="dcterms:W3CDTF">2016-04-09T10:02:00Z</dcterms:modified>
</cp:coreProperties>
</file>